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4B" w:rsidRPr="00B2714B" w:rsidRDefault="00B2714B" w:rsidP="000F667B">
      <w:pPr>
        <w:jc w:val="center"/>
        <w:rPr>
          <w:b/>
        </w:rPr>
      </w:pPr>
      <w:r w:rsidRPr="00B2714B">
        <w:rPr>
          <w:b/>
        </w:rPr>
        <w:t>Skład Rady Programowej dla kierunku farmacja (od roku akademickiego 2019/2020):</w:t>
      </w:r>
    </w:p>
    <w:p w:rsidR="00B2714B" w:rsidRPr="00B2714B" w:rsidRDefault="008C12DF" w:rsidP="00B2714B">
      <w:pPr>
        <w:pStyle w:val="Akapitzlist"/>
        <w:numPr>
          <w:ilvl w:val="0"/>
          <w:numId w:val="3"/>
        </w:numPr>
        <w:ind w:left="357" w:hanging="357"/>
        <w:jc w:val="both"/>
      </w:pPr>
      <w:r>
        <w:t>c</w:t>
      </w:r>
      <w:r w:rsidR="00B2714B" w:rsidRPr="00B2714B">
        <w:t xml:space="preserve">złonkowie reprezentujący Katedry i moduły nauczania, zgodnie z planem studiów na kierunku </w:t>
      </w:r>
      <w:r w:rsidR="00B2714B">
        <w:t>farmacja</w:t>
      </w:r>
      <w:r w:rsidR="00B2714B" w:rsidRPr="00B2714B">
        <w:t>:</w:t>
      </w:r>
    </w:p>
    <w:p w:rsidR="003607EA" w:rsidRPr="000F667B" w:rsidRDefault="003607EA" w:rsidP="00B2714B">
      <w:pPr>
        <w:pStyle w:val="Akapitzlist"/>
        <w:numPr>
          <w:ilvl w:val="0"/>
          <w:numId w:val="6"/>
        </w:numPr>
      </w:pPr>
      <w:r w:rsidRPr="007A74B5">
        <w:t>dr Krzysztof Gołąb</w:t>
      </w:r>
      <w:r>
        <w:t xml:space="preserve">, </w:t>
      </w:r>
    </w:p>
    <w:p w:rsidR="003607EA" w:rsidRPr="000F667B" w:rsidRDefault="003607EA" w:rsidP="00B2714B">
      <w:pPr>
        <w:pStyle w:val="Akapitzlist"/>
        <w:numPr>
          <w:ilvl w:val="0"/>
          <w:numId w:val="6"/>
        </w:numPr>
      </w:pPr>
      <w:r w:rsidRPr="007A74B5">
        <w:t xml:space="preserve">dr </w:t>
      </w:r>
      <w:r>
        <w:t xml:space="preserve">Izabela </w:t>
      </w:r>
      <w:proofErr w:type="spellStart"/>
      <w:r>
        <w:t>Nawrot-Hadzik</w:t>
      </w:r>
      <w:proofErr w:type="spellEnd"/>
      <w:r>
        <w:t xml:space="preserve">, </w:t>
      </w:r>
    </w:p>
    <w:p w:rsidR="003607EA" w:rsidRPr="000F667B" w:rsidRDefault="003607EA" w:rsidP="00B2714B">
      <w:pPr>
        <w:pStyle w:val="Akapitzlist"/>
        <w:numPr>
          <w:ilvl w:val="0"/>
          <w:numId w:val="6"/>
        </w:numPr>
      </w:pPr>
      <w:r>
        <w:t xml:space="preserve">dr Maria Drzewicka, </w:t>
      </w:r>
    </w:p>
    <w:p w:rsidR="00B2714B" w:rsidRPr="000F667B" w:rsidRDefault="003607EA" w:rsidP="00B2714B">
      <w:pPr>
        <w:pStyle w:val="Akapitzlist"/>
        <w:numPr>
          <w:ilvl w:val="0"/>
          <w:numId w:val="6"/>
        </w:numPr>
      </w:pPr>
      <w:r w:rsidRPr="007A74B5">
        <w:t>dr Olimpia Gładysz</w:t>
      </w:r>
      <w:r>
        <w:t xml:space="preserve">, </w:t>
      </w:r>
    </w:p>
    <w:p w:rsidR="003607EA" w:rsidRPr="000F667B" w:rsidRDefault="003607EA" w:rsidP="00B2714B">
      <w:pPr>
        <w:pStyle w:val="Akapitzlist"/>
        <w:numPr>
          <w:ilvl w:val="0"/>
          <w:numId w:val="6"/>
        </w:numPr>
      </w:pPr>
      <w:r>
        <w:t>mgr Przemysław Skibiński</w:t>
      </w:r>
      <w:r w:rsidR="00D50041">
        <w:t xml:space="preserve"> </w:t>
      </w:r>
      <w:r w:rsidR="000F667B">
        <w:t>-</w:t>
      </w:r>
      <w:r w:rsidRPr="000F667B">
        <w:t xml:space="preserve"> </w:t>
      </w:r>
      <w:r w:rsidRPr="000F667B">
        <w:rPr>
          <w:b/>
        </w:rPr>
        <w:t>koordynator ds. sylabusów</w:t>
      </w:r>
    </w:p>
    <w:p w:rsidR="003607EA" w:rsidRPr="00567CE4" w:rsidRDefault="00D50041" w:rsidP="00B2714B">
      <w:pPr>
        <w:pStyle w:val="Akapitzlist"/>
        <w:numPr>
          <w:ilvl w:val="0"/>
          <w:numId w:val="6"/>
        </w:numPr>
      </w:pPr>
      <w:r>
        <w:t xml:space="preserve">dr Monika </w:t>
      </w:r>
      <w:proofErr w:type="spellStart"/>
      <w:r>
        <w:t>Gasztych</w:t>
      </w:r>
      <w:proofErr w:type="spellEnd"/>
      <w:r>
        <w:t xml:space="preserve"> </w:t>
      </w:r>
      <w:r w:rsidR="000F667B">
        <w:t>-</w:t>
      </w:r>
      <w:r w:rsidR="003607EA">
        <w:t xml:space="preserve"> </w:t>
      </w:r>
      <w:r w:rsidR="003607EA" w:rsidRPr="000F667B">
        <w:rPr>
          <w:b/>
        </w:rPr>
        <w:t>koordynator ds. kontaktów z interesariuszami zewnętrznymi</w:t>
      </w:r>
      <w:bookmarkStart w:id="0" w:name="_GoBack"/>
      <w:bookmarkEnd w:id="0"/>
    </w:p>
    <w:p w:rsidR="003607EA" w:rsidRPr="000F667B" w:rsidRDefault="003607EA" w:rsidP="00B2714B">
      <w:pPr>
        <w:pStyle w:val="Akapitzlist"/>
        <w:numPr>
          <w:ilvl w:val="0"/>
          <w:numId w:val="6"/>
        </w:numPr>
      </w:pPr>
      <w:r w:rsidRPr="000F667B">
        <w:t xml:space="preserve">dr Agnieszka Gola, </w:t>
      </w:r>
    </w:p>
    <w:p w:rsidR="003607EA" w:rsidRPr="000F667B" w:rsidRDefault="003607EA" w:rsidP="00B2714B">
      <w:pPr>
        <w:pStyle w:val="Akapitzlist"/>
        <w:numPr>
          <w:ilvl w:val="0"/>
          <w:numId w:val="6"/>
        </w:numPr>
      </w:pPr>
      <w:r w:rsidRPr="000F667B">
        <w:t xml:space="preserve">dr Berenika Szczęśniak-Sięga, </w:t>
      </w:r>
    </w:p>
    <w:p w:rsidR="003607EA" w:rsidRPr="00567CE4" w:rsidRDefault="00D50041" w:rsidP="00B2714B">
      <w:pPr>
        <w:pStyle w:val="Akapitzlist"/>
        <w:numPr>
          <w:ilvl w:val="0"/>
          <w:numId w:val="6"/>
        </w:numPr>
      </w:pPr>
      <w:r>
        <w:t xml:space="preserve">dr hab. Marcin Mączyński </w:t>
      </w:r>
      <w:r w:rsidR="000F667B">
        <w:t>-</w:t>
      </w:r>
      <w:r w:rsidR="000F667B" w:rsidRPr="000F667B">
        <w:rPr>
          <w:b/>
        </w:rPr>
        <w:t xml:space="preserve"> </w:t>
      </w:r>
      <w:r w:rsidR="003607EA" w:rsidRPr="000F667B">
        <w:rPr>
          <w:b/>
        </w:rPr>
        <w:t>koordynator ds. planów i programów studiów</w:t>
      </w:r>
    </w:p>
    <w:p w:rsidR="003607EA" w:rsidRPr="000F667B" w:rsidRDefault="003607EA" w:rsidP="00B2714B">
      <w:pPr>
        <w:pStyle w:val="Akapitzlist"/>
        <w:numPr>
          <w:ilvl w:val="0"/>
          <w:numId w:val="6"/>
        </w:numPr>
      </w:pPr>
      <w:r w:rsidRPr="000F667B">
        <w:t xml:space="preserve">dr hab. Bożena </w:t>
      </w:r>
      <w:proofErr w:type="spellStart"/>
      <w:r w:rsidRPr="000F667B">
        <w:t>Karolewicz</w:t>
      </w:r>
      <w:proofErr w:type="spellEnd"/>
      <w:r w:rsidRPr="000F667B">
        <w:t xml:space="preserve">, </w:t>
      </w:r>
    </w:p>
    <w:p w:rsidR="003607EA" w:rsidRPr="000F667B" w:rsidRDefault="003607EA" w:rsidP="00B2714B">
      <w:pPr>
        <w:pStyle w:val="Akapitzlist"/>
        <w:numPr>
          <w:ilvl w:val="0"/>
          <w:numId w:val="6"/>
        </w:numPr>
      </w:pPr>
      <w:r w:rsidRPr="002E690B">
        <w:t>dr hab. Katarzyna Małolepsza-</w:t>
      </w:r>
      <w:proofErr w:type="spellStart"/>
      <w:r w:rsidRPr="002E690B">
        <w:t>Jarmołowska</w:t>
      </w:r>
      <w:proofErr w:type="spellEnd"/>
      <w:r w:rsidR="00D50041">
        <w:t xml:space="preserve"> </w:t>
      </w:r>
      <w:r w:rsidR="000F667B">
        <w:t xml:space="preserve">- </w:t>
      </w:r>
      <w:r w:rsidRPr="000F667B">
        <w:rPr>
          <w:b/>
        </w:rPr>
        <w:t>koordynator praktyk zawodowych</w:t>
      </w:r>
    </w:p>
    <w:p w:rsidR="003607EA" w:rsidRPr="000F667B" w:rsidRDefault="003607EA" w:rsidP="00B2714B">
      <w:pPr>
        <w:pStyle w:val="Akapitzlist"/>
        <w:numPr>
          <w:ilvl w:val="0"/>
          <w:numId w:val="6"/>
        </w:numPr>
      </w:pPr>
      <w:r w:rsidRPr="002E690B">
        <w:t xml:space="preserve">dr Dorota </w:t>
      </w:r>
      <w:proofErr w:type="spellStart"/>
      <w:r w:rsidRPr="002E690B">
        <w:t>Haznar</w:t>
      </w:r>
      <w:proofErr w:type="spellEnd"/>
      <w:r w:rsidRPr="002E690B">
        <w:t>-Garbacz</w:t>
      </w:r>
      <w:r>
        <w:t xml:space="preserve">, </w:t>
      </w:r>
    </w:p>
    <w:p w:rsidR="003607EA" w:rsidRPr="000F667B" w:rsidRDefault="003607EA" w:rsidP="00B2714B">
      <w:pPr>
        <w:pStyle w:val="Akapitzlist"/>
        <w:numPr>
          <w:ilvl w:val="0"/>
          <w:numId w:val="6"/>
        </w:numPr>
      </w:pPr>
      <w:r w:rsidRPr="002E690B">
        <w:t>dr inż. Anna Wójcicka</w:t>
      </w:r>
      <w:r>
        <w:t xml:space="preserve">, </w:t>
      </w:r>
    </w:p>
    <w:p w:rsidR="003607EA" w:rsidRPr="000F667B" w:rsidRDefault="003607EA" w:rsidP="00B2714B">
      <w:pPr>
        <w:pStyle w:val="Akapitzlist"/>
        <w:numPr>
          <w:ilvl w:val="0"/>
          <w:numId w:val="6"/>
        </w:numPr>
      </w:pPr>
      <w:r w:rsidRPr="00B137B4">
        <w:t>mgr Katarzyna Karłowicz-Bodalska</w:t>
      </w:r>
      <w:r>
        <w:t xml:space="preserve">, </w:t>
      </w:r>
    </w:p>
    <w:p w:rsidR="003607EA" w:rsidRPr="000F667B" w:rsidRDefault="003607EA" w:rsidP="00B2714B">
      <w:pPr>
        <w:pStyle w:val="Akapitzlist"/>
        <w:numPr>
          <w:ilvl w:val="0"/>
          <w:numId w:val="6"/>
        </w:numPr>
      </w:pPr>
      <w:r w:rsidRPr="00B137B4">
        <w:t>dr Maciej Włodarczyk</w:t>
      </w:r>
      <w:r>
        <w:t xml:space="preserve">, </w:t>
      </w:r>
    </w:p>
    <w:p w:rsidR="003607EA" w:rsidRPr="000F667B" w:rsidRDefault="003607EA" w:rsidP="00B2714B">
      <w:pPr>
        <w:pStyle w:val="Akapitzlist"/>
        <w:numPr>
          <w:ilvl w:val="0"/>
          <w:numId w:val="6"/>
        </w:numPr>
      </w:pPr>
      <w:r>
        <w:t xml:space="preserve">dr Katarzyna </w:t>
      </w:r>
      <w:proofErr w:type="spellStart"/>
      <w:r w:rsidRPr="00F932CC">
        <w:t>Gębczak</w:t>
      </w:r>
      <w:proofErr w:type="spellEnd"/>
      <w:r>
        <w:t xml:space="preserve">, </w:t>
      </w:r>
    </w:p>
    <w:p w:rsidR="003607EA" w:rsidRPr="000F667B" w:rsidRDefault="00B2714B" w:rsidP="00B2714B">
      <w:pPr>
        <w:pStyle w:val="Akapitzlist"/>
        <w:numPr>
          <w:ilvl w:val="0"/>
          <w:numId w:val="6"/>
        </w:numPr>
      </w:pPr>
      <w:r>
        <w:t>d</w:t>
      </w:r>
      <w:r w:rsidR="003607EA">
        <w:t xml:space="preserve">r Ewa Sawicka, </w:t>
      </w:r>
    </w:p>
    <w:p w:rsidR="003607EA" w:rsidRPr="000F667B" w:rsidRDefault="003607EA" w:rsidP="00B2714B">
      <w:pPr>
        <w:pStyle w:val="Akapitzlist"/>
        <w:numPr>
          <w:ilvl w:val="0"/>
          <w:numId w:val="6"/>
        </w:numPr>
      </w:pPr>
      <w:r w:rsidRPr="00B137B4">
        <w:t>dr hab. Przemysław Niewiński</w:t>
      </w:r>
      <w:r>
        <w:t xml:space="preserve">, </w:t>
      </w:r>
    </w:p>
    <w:p w:rsidR="003607EA" w:rsidRPr="000F667B" w:rsidRDefault="003607EA" w:rsidP="00B2714B">
      <w:pPr>
        <w:pStyle w:val="Akapitzlist"/>
        <w:numPr>
          <w:ilvl w:val="0"/>
          <w:numId w:val="6"/>
        </w:numPr>
      </w:pPr>
      <w:r w:rsidRPr="00B137B4">
        <w:t xml:space="preserve">dr hab. Łukasz </w:t>
      </w:r>
      <w:proofErr w:type="spellStart"/>
      <w:r w:rsidRPr="00B137B4">
        <w:t>Dobrek</w:t>
      </w:r>
      <w:proofErr w:type="spellEnd"/>
      <w:r>
        <w:t xml:space="preserve">, </w:t>
      </w:r>
    </w:p>
    <w:p w:rsidR="003607EA" w:rsidRPr="000F667B" w:rsidRDefault="003607EA" w:rsidP="00B2714B">
      <w:pPr>
        <w:pStyle w:val="Akapitzlist"/>
        <w:numPr>
          <w:ilvl w:val="0"/>
          <w:numId w:val="6"/>
        </w:numPr>
      </w:pPr>
      <w:r w:rsidRPr="00A745F2">
        <w:t xml:space="preserve">dr hab. inż. Marta </w:t>
      </w:r>
      <w:proofErr w:type="spellStart"/>
      <w:r w:rsidRPr="00A745F2">
        <w:t>Kepinska</w:t>
      </w:r>
      <w:proofErr w:type="spellEnd"/>
      <w:r>
        <w:t xml:space="preserve">, </w:t>
      </w:r>
    </w:p>
    <w:p w:rsidR="003607EA" w:rsidRPr="000F667B" w:rsidRDefault="003607EA" w:rsidP="00B2714B">
      <w:pPr>
        <w:pStyle w:val="Akapitzlist"/>
        <w:numPr>
          <w:ilvl w:val="0"/>
          <w:numId w:val="6"/>
        </w:numPr>
      </w:pPr>
      <w:r w:rsidRPr="00B137B4">
        <w:t>dr Aleksandra Szlagowska</w:t>
      </w:r>
      <w:r>
        <w:t xml:space="preserve">, </w:t>
      </w:r>
    </w:p>
    <w:p w:rsidR="003607EA" w:rsidRPr="000F667B" w:rsidRDefault="00B2714B" w:rsidP="00B2714B">
      <w:pPr>
        <w:pStyle w:val="Akapitzlist"/>
        <w:numPr>
          <w:ilvl w:val="0"/>
          <w:numId w:val="6"/>
        </w:numPr>
      </w:pPr>
      <w:r>
        <w:t>d</w:t>
      </w:r>
      <w:r w:rsidR="003607EA" w:rsidRPr="008F11FF">
        <w:t>r Beata Kowalska - Krochmal</w:t>
      </w:r>
      <w:r w:rsidR="003607EA">
        <w:t xml:space="preserve">, </w:t>
      </w:r>
    </w:p>
    <w:p w:rsidR="00B2714B" w:rsidRPr="000F667B" w:rsidRDefault="003607EA" w:rsidP="00B2714B">
      <w:pPr>
        <w:pStyle w:val="Akapitzlist"/>
        <w:numPr>
          <w:ilvl w:val="0"/>
          <w:numId w:val="6"/>
        </w:numPr>
      </w:pPr>
      <w:r>
        <w:t xml:space="preserve">dr Agnieszka </w:t>
      </w:r>
      <w:proofErr w:type="spellStart"/>
      <w:r>
        <w:t>Chwiłkowska</w:t>
      </w:r>
      <w:proofErr w:type="spellEnd"/>
      <w:r>
        <w:t xml:space="preserve">, </w:t>
      </w:r>
    </w:p>
    <w:p w:rsidR="00B2714B" w:rsidRPr="00B863F7" w:rsidRDefault="00B2714B" w:rsidP="00B2714B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B863F7">
        <w:rPr>
          <w:color w:val="000000" w:themeColor="text1"/>
        </w:rPr>
        <w:t>m</w:t>
      </w:r>
      <w:r w:rsidR="003607EA" w:rsidRPr="00B863F7">
        <w:rPr>
          <w:color w:val="000000" w:themeColor="text1"/>
        </w:rPr>
        <w:t xml:space="preserve">gr </w:t>
      </w:r>
      <w:r w:rsidR="00B863F7" w:rsidRPr="00B863F7">
        <w:rPr>
          <w:color w:val="000000" w:themeColor="text1"/>
        </w:rPr>
        <w:t>Justyna Paleczny,</w:t>
      </w:r>
      <w:r w:rsidR="003607EA" w:rsidRPr="00B863F7">
        <w:rPr>
          <w:color w:val="000000" w:themeColor="text1"/>
        </w:rPr>
        <w:t xml:space="preserve"> doktorant</w:t>
      </w:r>
      <w:r w:rsidRPr="00B863F7">
        <w:rPr>
          <w:color w:val="000000" w:themeColor="text1"/>
        </w:rPr>
        <w:t xml:space="preserve">, </w:t>
      </w:r>
    </w:p>
    <w:p w:rsidR="003607EA" w:rsidRPr="00F81173" w:rsidRDefault="003607EA" w:rsidP="00B2714B">
      <w:pPr>
        <w:pStyle w:val="Akapitzlist"/>
        <w:numPr>
          <w:ilvl w:val="0"/>
          <w:numId w:val="6"/>
        </w:numPr>
      </w:pPr>
      <w:r>
        <w:t xml:space="preserve">Aleksandra Dyba, </w:t>
      </w:r>
      <w:r w:rsidRPr="00F81173">
        <w:t xml:space="preserve">przedstawiciel </w:t>
      </w:r>
      <w:r>
        <w:t xml:space="preserve">Polskiego </w:t>
      </w:r>
      <w:r w:rsidRPr="00F81173">
        <w:t xml:space="preserve">Towarzystwa Studentów </w:t>
      </w:r>
      <w:r>
        <w:t>Farmacji</w:t>
      </w:r>
      <w:r w:rsidR="00B2714B">
        <w:t xml:space="preserve">, </w:t>
      </w:r>
    </w:p>
    <w:p w:rsidR="003607EA" w:rsidRPr="00F81173" w:rsidRDefault="008C12DF" w:rsidP="00B2714B">
      <w:pPr>
        <w:pStyle w:val="Akapitzlist"/>
        <w:numPr>
          <w:ilvl w:val="0"/>
          <w:numId w:val="3"/>
        </w:numPr>
      </w:pPr>
      <w:r>
        <w:t>p</w:t>
      </w:r>
      <w:r w:rsidR="000F667B">
        <w:t>rzedstawiciel Wydziałowego Zespołu</w:t>
      </w:r>
      <w:r w:rsidR="003607EA" w:rsidRPr="001524B7">
        <w:t xml:space="preserve"> ds. Jakości Kształcenia</w:t>
      </w:r>
      <w:r w:rsidR="003607EA">
        <w:t xml:space="preserve">, </w:t>
      </w:r>
    </w:p>
    <w:p w:rsidR="003607EA" w:rsidRDefault="008C12DF" w:rsidP="00B2714B">
      <w:pPr>
        <w:pStyle w:val="Akapitzlist"/>
        <w:numPr>
          <w:ilvl w:val="0"/>
          <w:numId w:val="3"/>
        </w:numPr>
      </w:pPr>
      <w:r>
        <w:t>p</w:t>
      </w:r>
      <w:r w:rsidR="003607EA" w:rsidRPr="001524B7">
        <w:t>rzedstawiciele studentów – starości poszczególnych lat</w:t>
      </w:r>
      <w:r w:rsidR="000F667B">
        <w:t>:</w:t>
      </w:r>
    </w:p>
    <w:p w:rsidR="000F667B" w:rsidRDefault="00D50041" w:rsidP="000F667B">
      <w:pPr>
        <w:pStyle w:val="Akapitzlist"/>
      </w:pPr>
      <w:r>
        <w:t>1) Monika Kwaśnicka (</w:t>
      </w:r>
      <w:r w:rsidR="000F667B">
        <w:t>starosta 1 roku)</w:t>
      </w:r>
      <w:r>
        <w:t>,</w:t>
      </w:r>
    </w:p>
    <w:p w:rsidR="000F667B" w:rsidRDefault="000F667B" w:rsidP="000F667B">
      <w:pPr>
        <w:pStyle w:val="Akapitzlist"/>
      </w:pPr>
      <w:r>
        <w:t>2)</w:t>
      </w:r>
      <w:r w:rsidR="00D50041">
        <w:t xml:space="preserve"> Aleksandra </w:t>
      </w:r>
      <w:proofErr w:type="spellStart"/>
      <w:r w:rsidR="00D50041">
        <w:t>Nast</w:t>
      </w:r>
      <w:proofErr w:type="spellEnd"/>
      <w:r w:rsidR="00D50041">
        <w:t xml:space="preserve"> (starosta 2 roku),</w:t>
      </w:r>
    </w:p>
    <w:p w:rsidR="000F667B" w:rsidRDefault="000F667B" w:rsidP="000F667B">
      <w:pPr>
        <w:pStyle w:val="Akapitzlist"/>
      </w:pPr>
      <w:r>
        <w:t>3)</w:t>
      </w:r>
      <w:r w:rsidR="00D50041">
        <w:t xml:space="preserve"> Joanna Gajdka (starosta 3 roku),</w:t>
      </w:r>
    </w:p>
    <w:p w:rsidR="000F667B" w:rsidRDefault="000F667B" w:rsidP="000F667B">
      <w:pPr>
        <w:pStyle w:val="Akapitzlist"/>
      </w:pPr>
      <w:r>
        <w:t>4)</w:t>
      </w:r>
      <w:r w:rsidR="00D50041">
        <w:t xml:space="preserve"> Kamil Wiśniewski (starosta 4 roku),</w:t>
      </w:r>
    </w:p>
    <w:p w:rsidR="000F667B" w:rsidRDefault="000F667B" w:rsidP="000F667B">
      <w:pPr>
        <w:pStyle w:val="Akapitzlist"/>
      </w:pPr>
      <w:r>
        <w:t>5)</w:t>
      </w:r>
      <w:r w:rsidR="00D50041">
        <w:t xml:space="preserve"> Aleksandra Wieczorek (starosta 5 roku),</w:t>
      </w:r>
    </w:p>
    <w:p w:rsidR="00D50041" w:rsidRPr="00F81173" w:rsidRDefault="00D50041" w:rsidP="000F667B">
      <w:pPr>
        <w:pStyle w:val="Akapitzlist"/>
      </w:pPr>
      <w:r>
        <w:t>6) Agnieszka Czarnik (starosta 6 roku).</w:t>
      </w:r>
    </w:p>
    <w:p w:rsidR="00B2714B" w:rsidRDefault="008C12DF" w:rsidP="00B2714B">
      <w:pPr>
        <w:pStyle w:val="Akapitzlist"/>
        <w:numPr>
          <w:ilvl w:val="0"/>
          <w:numId w:val="3"/>
        </w:numPr>
      </w:pPr>
      <w:r>
        <w:t>i</w:t>
      </w:r>
      <w:r w:rsidR="00B2714B">
        <w:t>nteresariusze zewnętrzni:</w:t>
      </w:r>
    </w:p>
    <w:p w:rsidR="003607EA" w:rsidRPr="00D97C00" w:rsidRDefault="00B2714B" w:rsidP="00B2714B">
      <w:pPr>
        <w:pStyle w:val="Akapitzlist"/>
        <w:numPr>
          <w:ilvl w:val="0"/>
          <w:numId w:val="5"/>
        </w:numPr>
      </w:pPr>
      <w:r w:rsidRPr="00D50041">
        <w:t>m</w:t>
      </w:r>
      <w:r w:rsidR="003607EA" w:rsidRPr="00D50041">
        <w:t xml:space="preserve">gr farm. Marcin </w:t>
      </w:r>
      <w:proofErr w:type="spellStart"/>
      <w:r w:rsidR="003607EA" w:rsidRPr="00D50041">
        <w:t>Repelewicz</w:t>
      </w:r>
      <w:proofErr w:type="spellEnd"/>
      <w:r w:rsidR="003607EA" w:rsidRPr="00D50041">
        <w:t xml:space="preserve">, </w:t>
      </w:r>
    </w:p>
    <w:p w:rsidR="003607EA" w:rsidRPr="00D97C00" w:rsidRDefault="00B2714B" w:rsidP="00B2714B">
      <w:pPr>
        <w:pStyle w:val="Akapitzlist"/>
        <w:numPr>
          <w:ilvl w:val="0"/>
          <w:numId w:val="5"/>
        </w:numPr>
      </w:pPr>
      <w:r>
        <w:t>m</w:t>
      </w:r>
      <w:r w:rsidR="003607EA" w:rsidRPr="00D97C00">
        <w:t>gr farm</w:t>
      </w:r>
      <w:r w:rsidR="003607EA">
        <w:t xml:space="preserve">. </w:t>
      </w:r>
      <w:r w:rsidR="003607EA" w:rsidRPr="00D97C00">
        <w:t>Mariusz Kozłowski</w:t>
      </w:r>
      <w:r w:rsidR="003607EA" w:rsidRPr="00D50041">
        <w:t xml:space="preserve">, </w:t>
      </w:r>
    </w:p>
    <w:p w:rsidR="003607EA" w:rsidRPr="00D50041" w:rsidRDefault="00B2714B" w:rsidP="00B2714B">
      <w:pPr>
        <w:pStyle w:val="Akapitzlist"/>
        <w:numPr>
          <w:ilvl w:val="0"/>
          <w:numId w:val="5"/>
        </w:numPr>
      </w:pPr>
      <w:r>
        <w:t>m</w:t>
      </w:r>
      <w:r w:rsidR="003607EA">
        <w:t>gr farm. Anna Kikolska</w:t>
      </w:r>
      <w:r>
        <w:t xml:space="preserve">, </w:t>
      </w:r>
    </w:p>
    <w:p w:rsidR="003607EA" w:rsidRDefault="00B2714B" w:rsidP="00B2714B">
      <w:pPr>
        <w:pStyle w:val="Akapitzlist"/>
        <w:numPr>
          <w:ilvl w:val="0"/>
          <w:numId w:val="5"/>
        </w:numPr>
      </w:pPr>
      <w:r>
        <w:t>m</w:t>
      </w:r>
      <w:r w:rsidR="003607EA">
        <w:t>gr farm. Jacek Przybylski</w:t>
      </w:r>
      <w:r w:rsidR="00AD352B">
        <w:t xml:space="preserve">, </w:t>
      </w:r>
    </w:p>
    <w:p w:rsidR="003607EA" w:rsidRDefault="00B2714B" w:rsidP="00B2714B">
      <w:pPr>
        <w:pStyle w:val="Akapitzlist"/>
        <w:numPr>
          <w:ilvl w:val="0"/>
          <w:numId w:val="5"/>
        </w:numPr>
      </w:pPr>
      <w:r>
        <w:t>m</w:t>
      </w:r>
      <w:r w:rsidR="003607EA">
        <w:t>gr farm. Agnieszka Studzińska</w:t>
      </w:r>
      <w:r w:rsidR="00AD352B">
        <w:t xml:space="preserve">, </w:t>
      </w:r>
    </w:p>
    <w:p w:rsidR="003607EA" w:rsidRPr="00F81173" w:rsidRDefault="00B2714B" w:rsidP="00B2714B">
      <w:pPr>
        <w:pStyle w:val="Akapitzlist"/>
        <w:numPr>
          <w:ilvl w:val="0"/>
          <w:numId w:val="5"/>
        </w:numPr>
      </w:pPr>
      <w:r>
        <w:t>m</w:t>
      </w:r>
      <w:r w:rsidR="003607EA">
        <w:t>gr farm. Ewa Zygadło</w:t>
      </w:r>
      <w:r w:rsidR="00AD352B">
        <w:t xml:space="preserve">, </w:t>
      </w:r>
    </w:p>
    <w:p w:rsidR="00B2714B" w:rsidRDefault="00B2714B" w:rsidP="00B2714B">
      <w:pPr>
        <w:pStyle w:val="Akapitzlist"/>
        <w:numPr>
          <w:ilvl w:val="0"/>
          <w:numId w:val="5"/>
        </w:numPr>
      </w:pPr>
      <w:r>
        <w:t>l</w:t>
      </w:r>
      <w:r w:rsidR="003607EA">
        <w:t xml:space="preserve">ek. </w:t>
      </w:r>
      <w:r>
        <w:t xml:space="preserve">med. </w:t>
      </w:r>
      <w:r w:rsidR="003607EA">
        <w:t>Tomasz Kluczyński</w:t>
      </w:r>
      <w:r w:rsidR="00AD352B">
        <w:t xml:space="preserve">, </w:t>
      </w:r>
    </w:p>
    <w:p w:rsidR="00B2714B" w:rsidRDefault="000F667B" w:rsidP="00B2714B">
      <w:pPr>
        <w:pStyle w:val="Akapitzlist"/>
        <w:numPr>
          <w:ilvl w:val="0"/>
          <w:numId w:val="3"/>
        </w:numPr>
      </w:pPr>
      <w:r>
        <w:t xml:space="preserve">lic. </w:t>
      </w:r>
      <w:r w:rsidR="003607EA" w:rsidRPr="001524B7">
        <w:t>Magdalena Kwaśniak</w:t>
      </w:r>
      <w:r w:rsidR="003607EA">
        <w:t xml:space="preserve">, </w:t>
      </w:r>
      <w:r w:rsidR="003607EA" w:rsidRPr="001524B7">
        <w:t>pracownik Dziekanatu</w:t>
      </w:r>
      <w:r w:rsidR="00AD352B">
        <w:t xml:space="preserve">, </w:t>
      </w:r>
    </w:p>
    <w:p w:rsidR="003607EA" w:rsidRDefault="008C12DF" w:rsidP="00B2714B">
      <w:pPr>
        <w:pStyle w:val="Akapitzlist"/>
        <w:numPr>
          <w:ilvl w:val="0"/>
          <w:numId w:val="3"/>
        </w:numPr>
      </w:pPr>
      <w:r>
        <w:t>o</w:t>
      </w:r>
      <w:r w:rsidR="003607EA">
        <w:t>soby zaproszone</w:t>
      </w:r>
      <w:r w:rsidR="000F667B">
        <w:t>.</w:t>
      </w:r>
    </w:p>
    <w:sectPr w:rsidR="003607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38" w:rsidRDefault="00AE6638" w:rsidP="00642F95">
      <w:pPr>
        <w:spacing w:after="0" w:line="240" w:lineRule="auto"/>
      </w:pPr>
      <w:r>
        <w:separator/>
      </w:r>
    </w:p>
  </w:endnote>
  <w:endnote w:type="continuationSeparator" w:id="0">
    <w:p w:rsidR="00AE6638" w:rsidRDefault="00AE6638" w:rsidP="0064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38" w:rsidRDefault="00AE6638" w:rsidP="00642F95">
      <w:pPr>
        <w:spacing w:after="0" w:line="240" w:lineRule="auto"/>
      </w:pPr>
      <w:r>
        <w:separator/>
      </w:r>
    </w:p>
  </w:footnote>
  <w:footnote w:type="continuationSeparator" w:id="0">
    <w:p w:rsidR="00AE6638" w:rsidRDefault="00AE6638" w:rsidP="0064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95" w:rsidRDefault="00642F95" w:rsidP="00642F95">
    <w:pPr>
      <w:rPr>
        <w:i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  <w:sz w:val="16"/>
        <w:szCs w:val="16"/>
      </w:rPr>
      <w:t xml:space="preserve">Załącznik nr 1 do </w:t>
    </w:r>
    <w:proofErr w:type="spellStart"/>
    <w:r>
      <w:rPr>
        <w:i/>
        <w:sz w:val="16"/>
        <w:szCs w:val="16"/>
      </w:rPr>
      <w:t>Zarządz</w:t>
    </w:r>
    <w:proofErr w:type="spellEnd"/>
    <w:r>
      <w:rPr>
        <w:i/>
        <w:sz w:val="16"/>
        <w:szCs w:val="16"/>
      </w:rPr>
      <w:t>.</w:t>
    </w:r>
    <w:r w:rsidRPr="00F57F4B">
      <w:rPr>
        <w:i/>
        <w:sz w:val="16"/>
        <w:szCs w:val="16"/>
      </w:rPr>
      <w:t xml:space="preserve"> Dziekana</w:t>
    </w:r>
  </w:p>
  <w:p w:rsidR="00642F95" w:rsidRPr="00F57F4B" w:rsidRDefault="00642F95" w:rsidP="00642F95">
    <w:pPr>
      <w:ind w:left="6372" w:firstLine="708"/>
      <w:rPr>
        <w:i/>
        <w:sz w:val="16"/>
        <w:szCs w:val="16"/>
      </w:rPr>
    </w:pPr>
    <w:r w:rsidRPr="00F57F4B">
      <w:rPr>
        <w:i/>
        <w:sz w:val="16"/>
        <w:szCs w:val="16"/>
      </w:rPr>
      <w:t xml:space="preserve"> Nr</w:t>
    </w:r>
    <w:r w:rsidR="00AB22D4">
      <w:rPr>
        <w:i/>
        <w:sz w:val="16"/>
        <w:szCs w:val="16"/>
      </w:rPr>
      <w:t>2/</w:t>
    </w:r>
    <w:r>
      <w:rPr>
        <w:i/>
        <w:sz w:val="16"/>
        <w:szCs w:val="16"/>
      </w:rPr>
      <w:t>WF/2019</w:t>
    </w:r>
  </w:p>
  <w:p w:rsidR="00642F95" w:rsidRDefault="00642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1C8"/>
    <w:multiLevelType w:val="hybridMultilevel"/>
    <w:tmpl w:val="1548E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04D54"/>
    <w:multiLevelType w:val="hybridMultilevel"/>
    <w:tmpl w:val="87EA90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2AE4"/>
    <w:multiLevelType w:val="hybridMultilevel"/>
    <w:tmpl w:val="4E021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12B16"/>
    <w:multiLevelType w:val="hybridMultilevel"/>
    <w:tmpl w:val="44864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42DEB"/>
    <w:multiLevelType w:val="hybridMultilevel"/>
    <w:tmpl w:val="BD062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12D55"/>
    <w:multiLevelType w:val="hybridMultilevel"/>
    <w:tmpl w:val="FA7CF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EA"/>
    <w:rsid w:val="000F667B"/>
    <w:rsid w:val="003607EA"/>
    <w:rsid w:val="00642F95"/>
    <w:rsid w:val="008C12DF"/>
    <w:rsid w:val="00963B19"/>
    <w:rsid w:val="009E36F2"/>
    <w:rsid w:val="00AB22D4"/>
    <w:rsid w:val="00AD352B"/>
    <w:rsid w:val="00AE6638"/>
    <w:rsid w:val="00B2714B"/>
    <w:rsid w:val="00B863F7"/>
    <w:rsid w:val="00C047E7"/>
    <w:rsid w:val="00D5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1AFB6D-94BC-4104-ABDC-F2066A70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07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6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50041"/>
    <w:rPr>
      <w:strike w:val="0"/>
      <w:dstrike w:val="0"/>
      <w:color w:val="A6802A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642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F95"/>
  </w:style>
  <w:style w:type="paragraph" w:styleId="Stopka">
    <w:name w:val="footer"/>
    <w:basedOn w:val="Normalny"/>
    <w:link w:val="StopkaZnak"/>
    <w:uiPriority w:val="99"/>
    <w:unhideWhenUsed/>
    <w:rsid w:val="00642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Musiał</dc:creator>
  <cp:keywords/>
  <dc:description/>
  <cp:lastModifiedBy>Anna</cp:lastModifiedBy>
  <cp:revision>10</cp:revision>
  <cp:lastPrinted>2019-12-11T08:09:00Z</cp:lastPrinted>
  <dcterms:created xsi:type="dcterms:W3CDTF">2019-12-11T10:36:00Z</dcterms:created>
  <dcterms:modified xsi:type="dcterms:W3CDTF">2019-12-17T10:27:00Z</dcterms:modified>
</cp:coreProperties>
</file>