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3D" w:rsidRPr="00DE103D" w:rsidRDefault="00363772" w:rsidP="00DE103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</w:pPr>
      <w:r>
        <w:rPr>
          <w:rFonts w:ascii="Trebuchet MS" w:eastAsia="Times New Roman" w:hAnsi="Trebuchet MS" w:cs="Times New Roman"/>
          <w:noProof/>
          <w:color w:val="A6802A"/>
          <w:sz w:val="21"/>
          <w:szCs w:val="21"/>
          <w:lang w:eastAsia="pl-PL"/>
        </w:rPr>
        <w:drawing>
          <wp:anchor distT="0" distB="0" distL="114300" distR="114300" simplePos="0" relativeHeight="251659264" behindDoc="1" locked="0" layoutInCell="1" allowOverlap="1" wp14:anchorId="25F9E8DF" wp14:editId="7F676D14">
            <wp:simplePos x="0" y="0"/>
            <wp:positionH relativeFrom="column">
              <wp:posOffset>-193040</wp:posOffset>
            </wp:positionH>
            <wp:positionV relativeFrom="paragraph">
              <wp:posOffset>-527685</wp:posOffset>
            </wp:positionV>
            <wp:extent cx="1139190" cy="1159510"/>
            <wp:effectExtent l="0" t="0" r="3810" b="2540"/>
            <wp:wrapTight wrapText="bothSides">
              <wp:wrapPolygon edited="0">
                <wp:start x="6863" y="0"/>
                <wp:lineTo x="4334" y="1065"/>
                <wp:lineTo x="0" y="4613"/>
                <wp:lineTo x="0" y="14195"/>
                <wp:lineTo x="1084" y="18099"/>
                <wp:lineTo x="6502" y="21292"/>
                <wp:lineTo x="7946" y="21292"/>
                <wp:lineTo x="13365" y="21292"/>
                <wp:lineTo x="14448" y="21292"/>
                <wp:lineTo x="19866" y="17744"/>
                <wp:lineTo x="19866" y="17034"/>
                <wp:lineTo x="21311" y="13840"/>
                <wp:lineTo x="21311" y="8162"/>
                <wp:lineTo x="20950" y="4968"/>
                <wp:lineTo x="16615" y="1065"/>
                <wp:lineTo x="14087" y="0"/>
                <wp:lineTo x="6863" y="0"/>
              </wp:wrapPolygon>
            </wp:wrapTight>
            <wp:docPr id="2" name="Obraz 2" descr="Opis: logowy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wydz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772" w:rsidRDefault="00363772" w:rsidP="00DE103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 w:themeColor="text1"/>
          <w:sz w:val="24"/>
          <w:szCs w:val="21"/>
          <w:lang w:eastAsia="pl-PL"/>
        </w:rPr>
      </w:pPr>
    </w:p>
    <w:p w:rsidR="00363772" w:rsidRDefault="00363772" w:rsidP="00DE103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 w:themeColor="text1"/>
          <w:sz w:val="24"/>
          <w:szCs w:val="21"/>
          <w:lang w:eastAsia="pl-PL"/>
        </w:rPr>
      </w:pPr>
    </w:p>
    <w:p w:rsidR="00DE103D" w:rsidRPr="004E5729" w:rsidRDefault="00DE103D" w:rsidP="00BB6718">
      <w:pPr>
        <w:shd w:val="clear" w:color="auto" w:fill="FFFFFF"/>
        <w:spacing w:after="240"/>
        <w:rPr>
          <w:rFonts w:ascii="Tahoma" w:eastAsia="Times New Roman" w:hAnsi="Tahoma" w:cs="Tahoma"/>
          <w:color w:val="000000" w:themeColor="text1"/>
          <w:sz w:val="24"/>
          <w:szCs w:val="21"/>
          <w:lang w:eastAsia="pl-PL"/>
        </w:rPr>
      </w:pPr>
      <w:r w:rsidRPr="004E5729">
        <w:rPr>
          <w:rFonts w:ascii="Tahoma" w:eastAsia="Times New Roman" w:hAnsi="Tahoma" w:cs="Tahoma"/>
          <w:color w:val="000000" w:themeColor="text1"/>
          <w:sz w:val="24"/>
          <w:szCs w:val="21"/>
          <w:lang w:eastAsia="pl-PL"/>
        </w:rPr>
        <w:t>Z wielką przyjemnością informujemy Społeczność Akademicką Wydziału Farmaceutycznego UMW, iż wyłoniono laureatów w Wydziałowym Konkursie Prac Magist</w:t>
      </w:r>
      <w:r w:rsidR="00E2301B" w:rsidRPr="004E5729">
        <w:rPr>
          <w:rFonts w:ascii="Tahoma" w:eastAsia="Times New Roman" w:hAnsi="Tahoma" w:cs="Tahoma"/>
          <w:color w:val="000000" w:themeColor="text1"/>
          <w:sz w:val="24"/>
          <w:szCs w:val="21"/>
          <w:lang w:eastAsia="pl-PL"/>
        </w:rPr>
        <w:t xml:space="preserve">erskich dla studentów kierunku </w:t>
      </w:r>
      <w:r w:rsidR="00E2301B" w:rsidRPr="004E5729">
        <w:rPr>
          <w:rFonts w:ascii="Tahoma" w:eastAsia="Times New Roman" w:hAnsi="Tahoma" w:cs="Tahoma"/>
          <w:b/>
          <w:color w:val="000000" w:themeColor="text1"/>
          <w:sz w:val="24"/>
          <w:szCs w:val="21"/>
          <w:lang w:eastAsia="pl-PL"/>
        </w:rPr>
        <w:t>A</w:t>
      </w:r>
      <w:r w:rsidR="00BB6718">
        <w:rPr>
          <w:rFonts w:ascii="Tahoma" w:eastAsia="Times New Roman" w:hAnsi="Tahoma" w:cs="Tahoma"/>
          <w:b/>
          <w:color w:val="000000" w:themeColor="text1"/>
          <w:sz w:val="24"/>
          <w:szCs w:val="21"/>
          <w:lang w:eastAsia="pl-PL"/>
        </w:rPr>
        <w:t>nalityka M</w:t>
      </w:r>
      <w:r w:rsidRPr="004E5729">
        <w:rPr>
          <w:rFonts w:ascii="Tahoma" w:eastAsia="Times New Roman" w:hAnsi="Tahoma" w:cs="Tahoma"/>
          <w:b/>
          <w:color w:val="000000" w:themeColor="text1"/>
          <w:sz w:val="24"/>
          <w:szCs w:val="21"/>
          <w:lang w:eastAsia="pl-PL"/>
        </w:rPr>
        <w:t>edyczna</w:t>
      </w:r>
      <w:r w:rsidRPr="004E5729">
        <w:rPr>
          <w:rFonts w:ascii="Tahoma" w:eastAsia="Times New Roman" w:hAnsi="Tahoma" w:cs="Tahoma"/>
          <w:color w:val="000000" w:themeColor="text1"/>
          <w:sz w:val="24"/>
          <w:szCs w:val="21"/>
          <w:lang w:eastAsia="pl-PL"/>
        </w:rPr>
        <w:t>, wykonanych</w:t>
      </w:r>
      <w:r w:rsidR="004E5729">
        <w:rPr>
          <w:rFonts w:ascii="Tahoma" w:eastAsia="Times New Roman" w:hAnsi="Tahoma" w:cs="Tahoma"/>
          <w:color w:val="000000" w:themeColor="text1"/>
          <w:sz w:val="24"/>
          <w:szCs w:val="21"/>
          <w:lang w:eastAsia="pl-PL"/>
        </w:rPr>
        <w:t xml:space="preserve">                         </w:t>
      </w:r>
      <w:r w:rsidRPr="004E5729">
        <w:rPr>
          <w:rFonts w:ascii="Tahoma" w:eastAsia="Times New Roman" w:hAnsi="Tahoma" w:cs="Tahoma"/>
          <w:color w:val="000000" w:themeColor="text1"/>
          <w:sz w:val="24"/>
          <w:szCs w:val="21"/>
          <w:lang w:eastAsia="pl-PL"/>
        </w:rPr>
        <w:t xml:space="preserve"> i obr</w:t>
      </w:r>
      <w:r w:rsidR="00E2301B" w:rsidRPr="004E5729">
        <w:rPr>
          <w:rFonts w:ascii="Tahoma" w:eastAsia="Times New Roman" w:hAnsi="Tahoma" w:cs="Tahoma"/>
          <w:color w:val="000000" w:themeColor="text1"/>
          <w:sz w:val="24"/>
          <w:szCs w:val="21"/>
          <w:lang w:eastAsia="pl-PL"/>
        </w:rPr>
        <w:t>onionych w roku akademickim 2020/2021</w:t>
      </w:r>
      <w:r w:rsidRPr="004E5729">
        <w:rPr>
          <w:rFonts w:ascii="Tahoma" w:eastAsia="Times New Roman" w:hAnsi="Tahoma" w:cs="Tahoma"/>
          <w:color w:val="000000" w:themeColor="text1"/>
          <w:sz w:val="24"/>
          <w:szCs w:val="21"/>
          <w:lang w:eastAsia="pl-PL"/>
        </w:rPr>
        <w:t>.</w:t>
      </w:r>
    </w:p>
    <w:p w:rsidR="00DE103D" w:rsidRPr="004E5729" w:rsidRDefault="00E2301B" w:rsidP="00DE103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 w:themeColor="text1"/>
          <w:sz w:val="24"/>
          <w:szCs w:val="21"/>
          <w:lang w:eastAsia="pl-PL"/>
        </w:rPr>
      </w:pPr>
      <w:r w:rsidRPr="004E5729">
        <w:rPr>
          <w:rFonts w:ascii="Tahoma" w:eastAsia="Times New Roman" w:hAnsi="Tahoma" w:cs="Tahoma"/>
          <w:color w:val="000000" w:themeColor="text1"/>
          <w:sz w:val="24"/>
          <w:szCs w:val="21"/>
          <w:lang w:eastAsia="pl-PL"/>
        </w:rPr>
        <w:t>Do Konkursu zgłoszono 7</w:t>
      </w:r>
      <w:r w:rsidR="00DE103D" w:rsidRPr="004E5729">
        <w:rPr>
          <w:rFonts w:ascii="Tahoma" w:eastAsia="Times New Roman" w:hAnsi="Tahoma" w:cs="Tahoma"/>
          <w:color w:val="000000" w:themeColor="text1"/>
          <w:sz w:val="24"/>
          <w:szCs w:val="21"/>
          <w:lang w:eastAsia="pl-PL"/>
        </w:rPr>
        <w:t xml:space="preserve"> prac.</w:t>
      </w:r>
    </w:p>
    <w:p w:rsidR="006978B6" w:rsidRPr="006978B6" w:rsidRDefault="00DE103D" w:rsidP="00654B66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bCs/>
          <w:color w:val="000000" w:themeColor="text1"/>
          <w:sz w:val="24"/>
          <w:szCs w:val="21"/>
          <w:lang w:eastAsia="pl-PL"/>
        </w:rPr>
      </w:pPr>
      <w:r w:rsidRPr="004E5729">
        <w:rPr>
          <w:rFonts w:ascii="Tahoma" w:eastAsia="Times New Roman" w:hAnsi="Tahoma" w:cs="Tahoma"/>
          <w:b/>
          <w:bCs/>
          <w:color w:val="000000" w:themeColor="text1"/>
          <w:sz w:val="24"/>
          <w:szCs w:val="21"/>
          <w:lang w:eastAsia="pl-PL"/>
        </w:rPr>
        <w:t>Laureatami konkursu są:</w:t>
      </w:r>
      <w:r w:rsidRPr="00AA4FE9">
        <w:rPr>
          <w:rFonts w:ascii="Tahoma" w:eastAsia="Times New Roman" w:hAnsi="Tahoma" w:cs="Tahoma"/>
          <w:color w:val="000000" w:themeColor="text1"/>
          <w:sz w:val="18"/>
          <w:szCs w:val="21"/>
          <w:lang w:eastAsia="pl-PL"/>
        </w:rPr>
        <w:br/>
      </w:r>
      <w:r w:rsidRPr="00AA4FE9">
        <w:rPr>
          <w:rFonts w:ascii="Tahoma" w:eastAsia="Times New Roman" w:hAnsi="Tahoma" w:cs="Tahoma"/>
          <w:b/>
          <w:bCs/>
          <w:color w:val="000000" w:themeColor="text1"/>
          <w:sz w:val="24"/>
          <w:szCs w:val="21"/>
          <w:u w:val="single"/>
          <w:lang w:eastAsia="pl-PL"/>
        </w:rPr>
        <w:t>I miejsce</w:t>
      </w:r>
      <w:r w:rsidRPr="00AA4FE9">
        <w:rPr>
          <w:rFonts w:ascii="Tahoma" w:eastAsia="Times New Roman" w:hAnsi="Tahoma" w:cs="Tahoma"/>
          <w:color w:val="000000" w:themeColor="text1"/>
          <w:sz w:val="24"/>
          <w:szCs w:val="21"/>
          <w:lang w:eastAsia="pl-PL"/>
        </w:rPr>
        <w:t> </w:t>
      </w:r>
      <w:r w:rsidRPr="00AA4FE9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przyznano pracy Pani </w:t>
      </w:r>
      <w:r w:rsidR="004E5729">
        <w:rPr>
          <w:rFonts w:ascii="Tahoma" w:hAnsi="Tahoma" w:cs="Tahoma"/>
          <w:b/>
          <w:bCs/>
          <w:color w:val="000000" w:themeColor="text1"/>
          <w:sz w:val="24"/>
          <w:szCs w:val="24"/>
        </w:rPr>
        <w:t>Magdaleny</w:t>
      </w:r>
      <w:r w:rsidR="005E22D5" w:rsidRPr="00AA4FE9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 Niechciała </w:t>
      </w:r>
      <w:r w:rsidRPr="00AA4FE9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pt. „</w:t>
      </w:r>
      <w:r w:rsidR="005E22D5" w:rsidRPr="00AA4FE9">
        <w:rPr>
          <w:rFonts w:ascii="Tahoma" w:hAnsi="Tahoma" w:cs="Tahoma"/>
          <w:i/>
          <w:sz w:val="24"/>
          <w:szCs w:val="24"/>
        </w:rPr>
        <w:t xml:space="preserve">Wpływ NTT-MMP-2 </w:t>
      </w:r>
      <w:r w:rsidR="00AA4FE9">
        <w:rPr>
          <w:rFonts w:ascii="Tahoma" w:hAnsi="Tahoma" w:cs="Tahoma"/>
          <w:i/>
          <w:sz w:val="24"/>
          <w:szCs w:val="24"/>
        </w:rPr>
        <w:t xml:space="preserve"> </w:t>
      </w:r>
      <w:r w:rsidR="005E22D5" w:rsidRPr="00AA4FE9">
        <w:rPr>
          <w:rFonts w:ascii="Tahoma" w:hAnsi="Tahoma" w:cs="Tahoma"/>
          <w:i/>
          <w:sz w:val="24"/>
          <w:szCs w:val="24"/>
        </w:rPr>
        <w:t>na serce poddane uszkodzeniu niedokrwienno-</w:t>
      </w:r>
      <w:proofErr w:type="spellStart"/>
      <w:r w:rsidR="005E22D5" w:rsidRPr="00AA4FE9">
        <w:rPr>
          <w:rFonts w:ascii="Tahoma" w:hAnsi="Tahoma" w:cs="Tahoma"/>
          <w:i/>
          <w:sz w:val="24"/>
          <w:szCs w:val="24"/>
        </w:rPr>
        <w:t>reperfuzyjnemu</w:t>
      </w:r>
      <w:proofErr w:type="spellEnd"/>
      <w:r w:rsidRPr="00AA4FE9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”, wykonanej </w:t>
      </w:r>
      <w:r w:rsidR="004E5729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                          </w:t>
      </w:r>
      <w:r w:rsidRPr="00AA4FE9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w Katedrze</w:t>
      </w:r>
      <w:r w:rsidR="006978B6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Analityki Medycznej, Zakładzie </w:t>
      </w:r>
      <w:r w:rsidR="005E22D5" w:rsidRPr="00AA4FE9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Chemii Klinicznej i Hematologii Laboratoryjnej</w:t>
      </w:r>
      <w:r w:rsidR="00E2301B" w:rsidRPr="00AA4FE9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, </w:t>
      </w:r>
    </w:p>
    <w:p w:rsidR="006978B6" w:rsidRDefault="005E22D5" w:rsidP="00654B66">
      <w:pPr>
        <w:shd w:val="clear" w:color="auto" w:fill="FFFFFF"/>
        <w:spacing w:after="0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  <w:r w:rsidRPr="00AA4FE9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promotor: dr Agnieszka Sapa-Wojciechowska</w:t>
      </w:r>
      <w:r w:rsidR="00E2301B" w:rsidRPr="00AA4FE9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, opiekun:</w:t>
      </w:r>
      <w:r w:rsidRPr="00AA4FE9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mgr Marta Banaszkiewicz.</w:t>
      </w:r>
    </w:p>
    <w:p w:rsidR="00654B66" w:rsidRPr="00654B66" w:rsidRDefault="00654B66" w:rsidP="00654B66">
      <w:pPr>
        <w:shd w:val="clear" w:color="auto" w:fill="FFFFFF"/>
        <w:spacing w:after="0"/>
        <w:rPr>
          <w:rFonts w:ascii="Tahoma" w:eastAsia="Times New Roman" w:hAnsi="Tahoma" w:cs="Tahoma"/>
          <w:b/>
          <w:bCs/>
          <w:color w:val="000000" w:themeColor="text1"/>
          <w:sz w:val="10"/>
          <w:szCs w:val="24"/>
          <w:lang w:eastAsia="pl-PL"/>
        </w:rPr>
      </w:pPr>
    </w:p>
    <w:p w:rsidR="006978B6" w:rsidRDefault="00DE103D" w:rsidP="00654B66">
      <w:pPr>
        <w:spacing w:after="0" w:line="36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  <w:r w:rsidRPr="00AA4FE9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eastAsia="pl-PL"/>
        </w:rPr>
        <w:t>II miejsce</w:t>
      </w:r>
      <w:r w:rsidRPr="00AA4FE9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 </w:t>
      </w:r>
      <w:r w:rsidR="00E2301B" w:rsidRPr="00AA4FE9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przyznano pracy Pani </w:t>
      </w:r>
      <w:r w:rsidR="006978B6"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pl-PL"/>
        </w:rPr>
        <w:t>Pauliny</w:t>
      </w:r>
      <w:r w:rsidR="00AA4FE9" w:rsidRPr="00AA4FE9"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pl-PL"/>
        </w:rPr>
        <w:t xml:space="preserve"> Paulus</w:t>
      </w:r>
      <w:r w:rsidR="00AA4FE9" w:rsidRPr="00AA4FE9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</w:t>
      </w:r>
      <w:r w:rsidR="00E2301B" w:rsidRPr="00AA4FE9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pt. „</w:t>
      </w:r>
      <w:r w:rsidR="00AA4FE9" w:rsidRPr="00AA4FE9">
        <w:rPr>
          <w:rFonts w:ascii="Tahoma" w:hAnsi="Tahoma" w:cs="Tahoma"/>
          <w:i/>
          <w:sz w:val="24"/>
          <w:szCs w:val="24"/>
        </w:rPr>
        <w:t>Czynnik martwicy nowotworu-alfa,</w:t>
      </w:r>
      <w:r w:rsidR="00AA4FE9">
        <w:rPr>
          <w:rFonts w:ascii="Tahoma" w:hAnsi="Tahoma" w:cs="Tahoma"/>
          <w:i/>
          <w:sz w:val="24"/>
          <w:szCs w:val="24"/>
        </w:rPr>
        <w:t xml:space="preserve"> </w:t>
      </w:r>
      <w:r w:rsidR="00AA4FE9" w:rsidRPr="00AA4FE9">
        <w:rPr>
          <w:rFonts w:ascii="Tahoma" w:hAnsi="Tahoma" w:cs="Tahoma"/>
          <w:i/>
          <w:sz w:val="24"/>
          <w:szCs w:val="24"/>
        </w:rPr>
        <w:t xml:space="preserve">jako </w:t>
      </w:r>
      <w:proofErr w:type="spellStart"/>
      <w:r w:rsidR="00AA4FE9" w:rsidRPr="00AA4FE9">
        <w:rPr>
          <w:rFonts w:ascii="Tahoma" w:hAnsi="Tahoma" w:cs="Tahoma"/>
          <w:i/>
          <w:sz w:val="24"/>
          <w:szCs w:val="24"/>
        </w:rPr>
        <w:t>plejotropowa</w:t>
      </w:r>
      <w:proofErr w:type="spellEnd"/>
      <w:r w:rsidR="00AA4FE9" w:rsidRPr="00AA4FE9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="00AA4FE9" w:rsidRPr="00AA4FE9">
        <w:rPr>
          <w:rFonts w:ascii="Tahoma" w:hAnsi="Tahoma" w:cs="Tahoma"/>
          <w:i/>
          <w:sz w:val="24"/>
          <w:szCs w:val="24"/>
        </w:rPr>
        <w:t>cytokina</w:t>
      </w:r>
      <w:proofErr w:type="spellEnd"/>
      <w:r w:rsidR="00AA4FE9" w:rsidRPr="00AA4FE9">
        <w:rPr>
          <w:rFonts w:ascii="Tahoma" w:hAnsi="Tahoma" w:cs="Tahoma"/>
          <w:i/>
          <w:sz w:val="24"/>
          <w:szCs w:val="24"/>
        </w:rPr>
        <w:t xml:space="preserve"> zaangażowana w odpowiedź zapalną </w:t>
      </w:r>
      <w:r w:rsidR="00AA4FE9">
        <w:rPr>
          <w:rFonts w:ascii="Tahoma" w:hAnsi="Tahoma" w:cs="Tahoma"/>
          <w:i/>
          <w:sz w:val="24"/>
          <w:szCs w:val="24"/>
        </w:rPr>
        <w:t xml:space="preserve">             </w:t>
      </w:r>
      <w:r w:rsidR="00AA4FE9" w:rsidRPr="00AA4FE9">
        <w:rPr>
          <w:rFonts w:ascii="Tahoma" w:hAnsi="Tahoma" w:cs="Tahoma"/>
          <w:i/>
          <w:sz w:val="24"/>
          <w:szCs w:val="24"/>
        </w:rPr>
        <w:t>i patogenezę</w:t>
      </w:r>
      <w:r w:rsidR="00AA4FE9" w:rsidRPr="00AA4FE9">
        <w:rPr>
          <w:rFonts w:ascii="Tahoma" w:hAnsi="Tahoma" w:cs="Tahoma"/>
          <w:i/>
          <w:sz w:val="24"/>
          <w:szCs w:val="24"/>
        </w:rPr>
        <w:t xml:space="preserve"> </w:t>
      </w:r>
      <w:r w:rsidR="00AA4FE9" w:rsidRPr="00AA4FE9">
        <w:rPr>
          <w:rFonts w:ascii="Tahoma" w:hAnsi="Tahoma" w:cs="Tahoma"/>
          <w:i/>
          <w:sz w:val="24"/>
          <w:szCs w:val="24"/>
        </w:rPr>
        <w:t>raka płuc</w:t>
      </w:r>
      <w:r w:rsidR="00AA4FE9" w:rsidRPr="00AA4FE9">
        <w:rPr>
          <w:rFonts w:ascii="Tahoma" w:hAnsi="Tahoma" w:cs="Tahoma"/>
          <w:i/>
          <w:sz w:val="24"/>
          <w:szCs w:val="24"/>
        </w:rPr>
        <w:t xml:space="preserve"> </w:t>
      </w:r>
      <w:r w:rsidR="00E2301B" w:rsidRPr="00AA4FE9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”, wykonanej w </w:t>
      </w:r>
      <w:r w:rsidR="006978B6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Katedrze </w:t>
      </w:r>
      <w:r w:rsidR="00AA4FE9" w:rsidRPr="00AA4FE9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Analityki Medycznej</w:t>
      </w:r>
      <w:r w:rsidR="006978B6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, Zakład </w:t>
      </w:r>
      <w:r w:rsidR="00AA4FE9" w:rsidRPr="00AA4FE9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Chemii Klinicznej i Hematologii Laboratoryjnej</w:t>
      </w:r>
      <w:r w:rsidR="00AA4FE9" w:rsidRPr="00AA4FE9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,</w:t>
      </w:r>
      <w:r w:rsidR="00E2301B" w:rsidRPr="00AA4FE9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</w:t>
      </w:r>
    </w:p>
    <w:p w:rsidR="006978B6" w:rsidRDefault="00E2301B" w:rsidP="00654B66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  <w:r w:rsidRPr="00AA4FE9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promotor: </w:t>
      </w:r>
      <w:r w:rsidR="00AA4FE9" w:rsidRPr="00AA4FE9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dr Wiesława </w:t>
      </w:r>
      <w:proofErr w:type="spellStart"/>
      <w:r w:rsidR="00AA4FE9" w:rsidRPr="00AA4FE9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Nahaczewska</w:t>
      </w:r>
      <w:proofErr w:type="spellEnd"/>
      <w:r w:rsidRPr="00AA4FE9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,</w:t>
      </w:r>
      <w:r w:rsidR="00AA4FE9" w:rsidRPr="00AA4FE9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opiekun: dr hab. Mariola Śliwińska-</w:t>
      </w:r>
      <w:proofErr w:type="spellStart"/>
      <w:r w:rsidR="00AA4FE9" w:rsidRPr="00AA4FE9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Mossoń</w:t>
      </w:r>
      <w:proofErr w:type="spellEnd"/>
      <w:r w:rsidR="00AA4FE9" w:rsidRPr="00AA4FE9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.</w:t>
      </w:r>
    </w:p>
    <w:p w:rsidR="00654B66" w:rsidRPr="00654B66" w:rsidRDefault="00654B66" w:rsidP="00654B66">
      <w:pPr>
        <w:spacing w:after="0" w:line="240" w:lineRule="auto"/>
        <w:rPr>
          <w:rFonts w:ascii="Tahoma" w:eastAsia="Times New Roman" w:hAnsi="Tahoma" w:cs="Tahoma"/>
          <w:color w:val="000000" w:themeColor="text1"/>
          <w:sz w:val="16"/>
          <w:szCs w:val="24"/>
          <w:lang w:eastAsia="pl-PL"/>
        </w:rPr>
      </w:pPr>
    </w:p>
    <w:p w:rsidR="006978B6" w:rsidRDefault="00DE103D" w:rsidP="00654B66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  <w:r w:rsidRPr="004E5729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eastAsia="pl-PL"/>
        </w:rPr>
        <w:t>III miejsce</w:t>
      </w:r>
      <w:r w:rsidRPr="004E5729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 </w:t>
      </w:r>
      <w:r w:rsidR="00E2301B" w:rsidRPr="004E5729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przyznano pracy Pani </w:t>
      </w:r>
      <w:r w:rsidR="004E5729" w:rsidRPr="004E5729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Patrycji Frankowskiej </w:t>
      </w:r>
      <w:r w:rsidR="00E2301B" w:rsidRPr="004E5729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pt.</w:t>
      </w:r>
      <w:r w:rsidR="004E5729" w:rsidRPr="004E5729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</w:t>
      </w:r>
      <w:r w:rsidR="00E2301B" w:rsidRPr="004E5729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„</w:t>
      </w:r>
      <w:r w:rsidR="004E5729" w:rsidRPr="004E5729">
        <w:rPr>
          <w:rFonts w:ascii="Tahoma" w:hAnsi="Tahoma" w:cs="Tahoma"/>
          <w:i/>
          <w:color w:val="000000" w:themeColor="text1"/>
          <w:sz w:val="24"/>
          <w:szCs w:val="24"/>
        </w:rPr>
        <w:t>Ocena in vitro bezpieczeństwa mikrobiologicznego zamkniętych systemów do infuzji</w:t>
      </w:r>
      <w:r w:rsidR="00E2301B" w:rsidRPr="004E5729">
        <w:rPr>
          <w:rFonts w:ascii="Tahoma" w:hAnsi="Tahoma" w:cs="Tahoma"/>
          <w:i/>
          <w:color w:val="000000" w:themeColor="text1"/>
          <w:sz w:val="24"/>
          <w:szCs w:val="24"/>
        </w:rPr>
        <w:t>.</w:t>
      </w:r>
      <w:r w:rsidR="00E2301B" w:rsidRPr="004E5729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”, wykonanej </w:t>
      </w:r>
      <w:r w:rsidR="006978B6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         </w:t>
      </w:r>
      <w:r w:rsidR="00E2301B" w:rsidRPr="004E5729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w Katedrze i Zakładzie </w:t>
      </w:r>
      <w:r w:rsidR="004E5729" w:rsidRPr="004E5729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Mikrobiologii Farmaceutycznej i Parazytologii</w:t>
      </w:r>
      <w:r w:rsidR="00E2301B" w:rsidRPr="004E5729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, </w:t>
      </w:r>
    </w:p>
    <w:p w:rsidR="006978B6" w:rsidRDefault="00E2301B" w:rsidP="00654B6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  <w:r w:rsidRPr="004E5729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promotor: </w:t>
      </w:r>
      <w:r w:rsidR="004E5729" w:rsidRPr="004E5729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dr Monika Oleksy-Wawrzyniak</w:t>
      </w:r>
      <w:r w:rsidRPr="004E5729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, opiekun:</w:t>
      </w:r>
      <w:r w:rsidR="004E5729" w:rsidRPr="004E5729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mgr Karolina </w:t>
      </w:r>
      <w:proofErr w:type="spellStart"/>
      <w:r w:rsidR="004E5729" w:rsidRPr="004E5729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Dydak</w:t>
      </w:r>
      <w:proofErr w:type="spellEnd"/>
    </w:p>
    <w:p w:rsidR="00654B66" w:rsidRPr="00654B66" w:rsidRDefault="00654B66" w:rsidP="00363772">
      <w:pPr>
        <w:shd w:val="clear" w:color="auto" w:fill="FFFFFF"/>
        <w:spacing w:after="240" w:line="360" w:lineRule="auto"/>
        <w:rPr>
          <w:rFonts w:ascii="Tahoma" w:eastAsia="Times New Roman" w:hAnsi="Tahoma" w:cs="Tahoma"/>
          <w:color w:val="000000" w:themeColor="text1"/>
          <w:sz w:val="2"/>
          <w:szCs w:val="24"/>
          <w:lang w:eastAsia="pl-PL"/>
        </w:rPr>
      </w:pPr>
    </w:p>
    <w:p w:rsidR="00E2301B" w:rsidRPr="006978B6" w:rsidRDefault="00E2301B" w:rsidP="00363772">
      <w:pPr>
        <w:shd w:val="clear" w:color="auto" w:fill="FFFFFF"/>
        <w:spacing w:after="240" w:line="36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  <w:r w:rsidRPr="006978B6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Komisja podjęła jednogłośną decyzję </w:t>
      </w:r>
      <w:r w:rsidR="006978B6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o wyróżnieniu pracy Pani </w:t>
      </w:r>
      <w:r w:rsidR="006978B6" w:rsidRPr="006978B6"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pl-PL"/>
        </w:rPr>
        <w:t xml:space="preserve">Kingi </w:t>
      </w:r>
      <w:proofErr w:type="spellStart"/>
      <w:r w:rsidR="006978B6" w:rsidRPr="006978B6"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pl-PL"/>
        </w:rPr>
        <w:t>Brząszcz</w:t>
      </w:r>
      <w:proofErr w:type="spellEnd"/>
      <w:r w:rsidR="006978B6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</w:t>
      </w:r>
      <w:r w:rsidR="00363772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                </w:t>
      </w:r>
      <w:r w:rsidRPr="006978B6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pt. </w:t>
      </w:r>
      <w:r w:rsidR="00363772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”</w:t>
      </w:r>
      <w:r w:rsidR="00363772" w:rsidRPr="00363772">
        <w:rPr>
          <w:rFonts w:ascii="Tahoma" w:eastAsia="Times New Roman" w:hAnsi="Tahoma" w:cs="Tahoma"/>
          <w:i/>
          <w:color w:val="000000" w:themeColor="text1"/>
          <w:sz w:val="24"/>
          <w:szCs w:val="24"/>
          <w:lang w:eastAsia="pl-PL"/>
        </w:rPr>
        <w:t xml:space="preserve">Zmienność ekspresji kwasu </w:t>
      </w:r>
      <w:proofErr w:type="spellStart"/>
      <w:r w:rsidR="00363772" w:rsidRPr="00363772">
        <w:rPr>
          <w:rFonts w:ascii="Tahoma" w:eastAsia="Times New Roman" w:hAnsi="Tahoma" w:cs="Tahoma"/>
          <w:i/>
          <w:color w:val="000000" w:themeColor="text1"/>
          <w:sz w:val="24"/>
          <w:szCs w:val="24"/>
          <w:lang w:eastAsia="pl-PL"/>
        </w:rPr>
        <w:t>sjalowego</w:t>
      </w:r>
      <w:proofErr w:type="spellEnd"/>
      <w:r w:rsidR="00363772" w:rsidRPr="00363772">
        <w:rPr>
          <w:rFonts w:ascii="Tahoma" w:eastAsia="Times New Roman" w:hAnsi="Tahoma" w:cs="Tahoma"/>
          <w:i/>
          <w:color w:val="000000" w:themeColor="text1"/>
          <w:sz w:val="24"/>
          <w:szCs w:val="24"/>
          <w:lang w:eastAsia="pl-PL"/>
        </w:rPr>
        <w:t xml:space="preserve"> na </w:t>
      </w:r>
      <w:proofErr w:type="spellStart"/>
      <w:r w:rsidR="00363772" w:rsidRPr="00363772">
        <w:rPr>
          <w:rFonts w:ascii="Tahoma" w:eastAsia="Times New Roman" w:hAnsi="Tahoma" w:cs="Tahoma"/>
          <w:i/>
          <w:color w:val="000000" w:themeColor="text1"/>
          <w:sz w:val="24"/>
          <w:szCs w:val="24"/>
          <w:lang w:eastAsia="pl-PL"/>
        </w:rPr>
        <w:t>glikanach</w:t>
      </w:r>
      <w:proofErr w:type="spellEnd"/>
      <w:r w:rsidR="00363772" w:rsidRPr="00363772">
        <w:rPr>
          <w:rFonts w:ascii="Tahoma" w:eastAsia="Times New Roman" w:hAnsi="Tahoma" w:cs="Tahoma"/>
          <w:i/>
          <w:color w:val="000000" w:themeColor="text1"/>
          <w:sz w:val="24"/>
          <w:szCs w:val="24"/>
          <w:lang w:eastAsia="pl-PL"/>
        </w:rPr>
        <w:t xml:space="preserve"> surowiczej </w:t>
      </w:r>
      <w:proofErr w:type="spellStart"/>
      <w:r w:rsidR="00363772" w:rsidRPr="00363772">
        <w:rPr>
          <w:rFonts w:ascii="Tahoma" w:eastAsia="Times New Roman" w:hAnsi="Tahoma" w:cs="Tahoma"/>
          <w:i/>
          <w:color w:val="000000" w:themeColor="text1"/>
          <w:sz w:val="24"/>
          <w:szCs w:val="24"/>
          <w:lang w:eastAsia="pl-PL"/>
        </w:rPr>
        <w:t>klasteryny</w:t>
      </w:r>
      <w:proofErr w:type="spellEnd"/>
      <w:r w:rsidR="00363772" w:rsidRPr="00363772">
        <w:rPr>
          <w:rFonts w:ascii="Tahoma" w:eastAsia="Times New Roman" w:hAnsi="Tahoma" w:cs="Tahoma"/>
          <w:i/>
          <w:color w:val="000000" w:themeColor="text1"/>
          <w:sz w:val="24"/>
          <w:szCs w:val="24"/>
          <w:lang w:eastAsia="pl-PL"/>
        </w:rPr>
        <w:t xml:space="preserve"> </w:t>
      </w:r>
      <w:r w:rsidR="00363772">
        <w:rPr>
          <w:rFonts w:ascii="Tahoma" w:eastAsia="Times New Roman" w:hAnsi="Tahoma" w:cs="Tahoma"/>
          <w:i/>
          <w:color w:val="000000" w:themeColor="text1"/>
          <w:sz w:val="24"/>
          <w:szCs w:val="24"/>
          <w:lang w:eastAsia="pl-PL"/>
        </w:rPr>
        <w:t xml:space="preserve">                  </w:t>
      </w:r>
      <w:r w:rsidR="00363772" w:rsidRPr="00363772">
        <w:rPr>
          <w:rFonts w:ascii="Tahoma" w:eastAsia="Times New Roman" w:hAnsi="Tahoma" w:cs="Tahoma"/>
          <w:i/>
          <w:color w:val="000000" w:themeColor="text1"/>
          <w:sz w:val="24"/>
          <w:szCs w:val="24"/>
          <w:lang w:eastAsia="pl-PL"/>
        </w:rPr>
        <w:t>w reumatoidalnym zapaleniu stawów</w:t>
      </w:r>
      <w:r w:rsidR="00363772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”</w:t>
      </w:r>
      <w:r w:rsidRPr="006978B6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, w</w:t>
      </w:r>
      <w:r w:rsidR="00363772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ykonanej w Katedrze Diagnostyki Laboratoryjnej, Zakład Diagnostyki Laboratoryjnej</w:t>
      </w:r>
      <w:r w:rsidRPr="006978B6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., promotor: </w:t>
      </w:r>
      <w:r w:rsidR="00363772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dr hab. Ewa </w:t>
      </w:r>
      <w:proofErr w:type="spellStart"/>
      <w:r w:rsidR="00363772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Kratz</w:t>
      </w:r>
      <w:proofErr w:type="spellEnd"/>
      <w:r w:rsidR="00363772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prof.</w:t>
      </w:r>
      <w:r w:rsidR="00654B66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</w:t>
      </w:r>
      <w:r w:rsidR="00363772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Uczelni.</w:t>
      </w:r>
    </w:p>
    <w:p w:rsidR="00654B66" w:rsidRDefault="00DE103D" w:rsidP="00654B66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 w:themeColor="text1"/>
          <w:sz w:val="24"/>
          <w:szCs w:val="21"/>
          <w:lang w:eastAsia="pl-PL"/>
        </w:rPr>
      </w:pPr>
      <w:r w:rsidRPr="00363772">
        <w:rPr>
          <w:rFonts w:ascii="Tahoma" w:eastAsia="Times New Roman" w:hAnsi="Tahoma" w:cs="Tahoma"/>
          <w:color w:val="000000" w:themeColor="text1"/>
          <w:sz w:val="24"/>
          <w:szCs w:val="21"/>
          <w:lang w:eastAsia="pl-PL"/>
        </w:rPr>
        <w:t>Wszystkim laureatom konkursu</w:t>
      </w:r>
      <w:r w:rsidR="00E2301B" w:rsidRPr="00363772">
        <w:rPr>
          <w:rFonts w:ascii="Tahoma" w:eastAsia="Times New Roman" w:hAnsi="Tahoma" w:cs="Tahoma"/>
          <w:color w:val="000000" w:themeColor="text1"/>
          <w:sz w:val="24"/>
          <w:szCs w:val="21"/>
          <w:lang w:eastAsia="pl-PL"/>
        </w:rPr>
        <w:t xml:space="preserve">, </w:t>
      </w:r>
      <w:r w:rsidRPr="00363772">
        <w:rPr>
          <w:rFonts w:ascii="Tahoma" w:eastAsia="Times New Roman" w:hAnsi="Tahoma" w:cs="Tahoma"/>
          <w:color w:val="000000" w:themeColor="text1"/>
          <w:sz w:val="24"/>
          <w:szCs w:val="21"/>
          <w:lang w:eastAsia="pl-PL"/>
        </w:rPr>
        <w:t>promotorom i opiekunom prac składamy wyrazy uznania</w:t>
      </w:r>
      <w:r w:rsidR="00363772">
        <w:rPr>
          <w:rFonts w:ascii="Tahoma" w:eastAsia="Times New Roman" w:hAnsi="Tahoma" w:cs="Tahoma"/>
          <w:color w:val="000000" w:themeColor="text1"/>
          <w:sz w:val="24"/>
          <w:szCs w:val="21"/>
          <w:lang w:eastAsia="pl-PL"/>
        </w:rPr>
        <w:t xml:space="preserve"> </w:t>
      </w:r>
      <w:r w:rsidR="004F50B8" w:rsidRPr="00363772">
        <w:rPr>
          <w:rFonts w:ascii="Tahoma" w:eastAsia="Times New Roman" w:hAnsi="Tahoma" w:cs="Tahoma"/>
          <w:color w:val="000000" w:themeColor="text1"/>
          <w:sz w:val="24"/>
          <w:szCs w:val="21"/>
          <w:lang w:eastAsia="pl-PL"/>
        </w:rPr>
        <w:t xml:space="preserve"> </w:t>
      </w:r>
      <w:r w:rsidRPr="00363772">
        <w:rPr>
          <w:rFonts w:ascii="Tahoma" w:eastAsia="Times New Roman" w:hAnsi="Tahoma" w:cs="Tahoma"/>
          <w:color w:val="000000" w:themeColor="text1"/>
          <w:sz w:val="24"/>
          <w:szCs w:val="21"/>
          <w:lang w:eastAsia="pl-PL"/>
        </w:rPr>
        <w:t>i życzymy dalszych sukcesów.</w:t>
      </w:r>
      <w:r w:rsidR="00654B66">
        <w:rPr>
          <w:rFonts w:ascii="Tahoma" w:eastAsia="Times New Roman" w:hAnsi="Tahoma" w:cs="Tahoma"/>
          <w:color w:val="000000" w:themeColor="text1"/>
          <w:sz w:val="24"/>
          <w:szCs w:val="21"/>
          <w:lang w:eastAsia="pl-PL"/>
        </w:rPr>
        <w:t xml:space="preserve">         </w:t>
      </w:r>
    </w:p>
    <w:p w:rsidR="00DE103D" w:rsidRPr="00654B66" w:rsidRDefault="00654B66" w:rsidP="00654B66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 w:themeColor="text1"/>
          <w:sz w:val="24"/>
          <w:szCs w:val="21"/>
          <w:lang w:eastAsia="pl-PL"/>
        </w:rPr>
      </w:pPr>
      <w:r>
        <w:rPr>
          <w:rFonts w:ascii="Tahoma" w:eastAsia="Times New Roman" w:hAnsi="Tahoma" w:cs="Tahoma"/>
          <w:color w:val="000000" w:themeColor="text1"/>
          <w:sz w:val="24"/>
          <w:szCs w:val="21"/>
          <w:lang w:eastAsia="pl-PL"/>
        </w:rPr>
        <w:t xml:space="preserve">                                                                   </w:t>
      </w:r>
      <w:r w:rsidR="00DE103D" w:rsidRPr="00363772">
        <w:rPr>
          <w:rFonts w:ascii="Trebuchet MS" w:eastAsia="Times New Roman" w:hAnsi="Trebuchet MS" w:cs="Times New Roman"/>
          <w:color w:val="000000" w:themeColor="text1"/>
          <w:sz w:val="24"/>
          <w:szCs w:val="21"/>
          <w:lang w:eastAsia="pl-PL"/>
        </w:rPr>
        <w:t>Kolegium Dziekańskie WF</w:t>
      </w:r>
    </w:p>
    <w:sectPr w:rsidR="00DE103D" w:rsidRPr="00654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3D"/>
    <w:rsid w:val="00363772"/>
    <w:rsid w:val="004B0595"/>
    <w:rsid w:val="004E5729"/>
    <w:rsid w:val="004F50B8"/>
    <w:rsid w:val="005E22D5"/>
    <w:rsid w:val="00654B66"/>
    <w:rsid w:val="006978B6"/>
    <w:rsid w:val="00AA4FE9"/>
    <w:rsid w:val="00AB55CB"/>
    <w:rsid w:val="00BB6718"/>
    <w:rsid w:val="00DE103D"/>
    <w:rsid w:val="00E2301B"/>
    <w:rsid w:val="00EA079C"/>
    <w:rsid w:val="00FE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E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103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E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103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6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0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2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4</cp:revision>
  <cp:lastPrinted>2020-10-29T11:38:00Z</cp:lastPrinted>
  <dcterms:created xsi:type="dcterms:W3CDTF">2021-11-02T08:42:00Z</dcterms:created>
  <dcterms:modified xsi:type="dcterms:W3CDTF">2021-11-02T12:09:00Z</dcterms:modified>
</cp:coreProperties>
</file>